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0199FF4D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131631">
        <w:rPr>
          <w:rFonts w:ascii="Arial" w:hAnsi="Arial" w:cs="Arial"/>
          <w:b/>
          <w:bCs/>
          <w:sz w:val="22"/>
          <w:szCs w:val="22"/>
        </w:rPr>
        <w:t>7</w:t>
      </w:r>
      <w:r w:rsidR="00131631" w:rsidRPr="0013163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31631">
        <w:rPr>
          <w:rFonts w:ascii="Arial" w:hAnsi="Arial" w:cs="Arial"/>
          <w:b/>
          <w:bCs/>
          <w:sz w:val="22"/>
          <w:szCs w:val="22"/>
        </w:rPr>
        <w:t xml:space="preserve"> March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65479235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131631">
        <w:rPr>
          <w:rFonts w:ascii="Arial" w:hAnsi="Arial" w:cs="Arial"/>
          <w:b/>
          <w:sz w:val="22"/>
          <w:szCs w:val="22"/>
        </w:rPr>
        <w:t>February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575FB2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131631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02D80910" w:rsidR="000839FC" w:rsidRDefault="000341B1" w:rsidP="00131631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131631">
        <w:rPr>
          <w:rFonts w:ascii="Arial" w:hAnsi="Arial" w:cs="Arial"/>
        </w:rPr>
        <w:t>1</w:t>
      </w:r>
      <w:r w:rsidR="00131631" w:rsidRPr="00131631">
        <w:rPr>
          <w:rFonts w:ascii="Arial" w:hAnsi="Arial" w:cs="Arial"/>
          <w:vertAlign w:val="superscript"/>
        </w:rPr>
        <w:t>st</w:t>
      </w:r>
      <w:r w:rsidR="00131631">
        <w:rPr>
          <w:rFonts w:ascii="Arial" w:hAnsi="Arial" w:cs="Arial"/>
        </w:rPr>
        <w:t xml:space="preserve"> February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575F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575FB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36F5C691" w14:textId="23C634FD" w:rsidR="00AE53D5" w:rsidRPr="00E415B8" w:rsidRDefault="006F6CF6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Default="00ED72AF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2F0930D7" w14:textId="049FED90" w:rsidR="00575FB2" w:rsidRDefault="00C220AE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Elections 2024 </w:t>
      </w:r>
      <w:r w:rsidR="00131631">
        <w:rPr>
          <w:rFonts w:ascii="Arial" w:eastAsia="Times New Roman" w:hAnsi="Arial" w:cs="Arial"/>
          <w:lang w:eastAsia="en-GB"/>
        </w:rPr>
        <w:t>– nominations</w:t>
      </w:r>
    </w:p>
    <w:p w14:paraId="0FC069C6" w14:textId="5EB0EE0F" w:rsidR="00131631" w:rsidRDefault="00131631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D-Day 80 6</w:t>
      </w:r>
      <w:r w:rsidRPr="00131631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June 2024</w:t>
      </w:r>
      <w:r w:rsidR="00283508">
        <w:rPr>
          <w:rFonts w:ascii="Arial" w:eastAsia="Times New Roman" w:hAnsi="Arial" w:cs="Arial"/>
          <w:lang w:eastAsia="en-GB"/>
        </w:rPr>
        <w:t xml:space="preserve">: </w:t>
      </w:r>
      <w:r>
        <w:rPr>
          <w:rFonts w:ascii="Arial" w:eastAsia="Times New Roman" w:hAnsi="Arial" w:cs="Arial"/>
          <w:lang w:eastAsia="en-GB"/>
        </w:rPr>
        <w:t>marking the event</w:t>
      </w:r>
    </w:p>
    <w:p w14:paraId="55327A19" w14:textId="7DC2A6C2" w:rsidR="00737950" w:rsidRDefault="0073795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Speedwatch update</w:t>
      </w:r>
    </w:p>
    <w:p w14:paraId="1ED9C214" w14:textId="18D14322" w:rsidR="00FE6B70" w:rsidRDefault="00FE6B70" w:rsidP="00DC033B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0839FC">
      <w:pPr>
        <w:pStyle w:val="ListParagraph"/>
        <w:numPr>
          <w:ilvl w:val="0"/>
          <w:numId w:val="20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0839FC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C220AE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38C7FCA" w14:textId="3833996B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0839FC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40F44734" w:rsidR="00555B7D" w:rsidRPr="0088716C" w:rsidRDefault="00EF7E2D" w:rsidP="00F96A1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Thursday,</w:t>
      </w:r>
      <w:r w:rsidR="00764D7C" w:rsidRPr="0088716C">
        <w:rPr>
          <w:rFonts w:ascii="Arial" w:hAnsi="Arial" w:cs="Arial"/>
        </w:rPr>
        <w:t xml:space="preserve"> </w:t>
      </w:r>
      <w:r w:rsidR="00131631">
        <w:rPr>
          <w:rFonts w:ascii="Arial" w:hAnsi="Arial" w:cs="Arial"/>
        </w:rPr>
        <w:t>4</w:t>
      </w:r>
      <w:r w:rsidR="00C220AE" w:rsidRPr="00C220AE">
        <w:rPr>
          <w:rFonts w:ascii="Arial" w:hAnsi="Arial" w:cs="Arial"/>
          <w:vertAlign w:val="superscript"/>
        </w:rPr>
        <w:t>th</w:t>
      </w:r>
      <w:r w:rsidR="00C220AE">
        <w:rPr>
          <w:rFonts w:ascii="Arial" w:hAnsi="Arial" w:cs="Arial"/>
        </w:rPr>
        <w:t xml:space="preserve"> </w:t>
      </w:r>
      <w:r w:rsidR="00131631">
        <w:rPr>
          <w:rFonts w:ascii="Arial" w:hAnsi="Arial" w:cs="Arial"/>
        </w:rPr>
        <w:t xml:space="preserve">April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42708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0758" w14:textId="77777777" w:rsidR="00A42708" w:rsidRDefault="00A42708" w:rsidP="004F21C6">
      <w:r>
        <w:separator/>
      </w:r>
    </w:p>
  </w:endnote>
  <w:endnote w:type="continuationSeparator" w:id="0">
    <w:p w14:paraId="60503A6D" w14:textId="77777777" w:rsidR="00A42708" w:rsidRDefault="00A4270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AABA" w14:textId="77777777" w:rsidR="00A42708" w:rsidRDefault="00A42708" w:rsidP="004F21C6">
      <w:r>
        <w:separator/>
      </w:r>
    </w:p>
  </w:footnote>
  <w:footnote w:type="continuationSeparator" w:id="0">
    <w:p w14:paraId="160D549D" w14:textId="77777777" w:rsidR="00A42708" w:rsidRDefault="00A4270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9"/>
  </w:num>
  <w:num w:numId="2" w16cid:durableId="569118768">
    <w:abstractNumId w:val="12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2"/>
  </w:num>
  <w:num w:numId="6" w16cid:durableId="1703937845">
    <w:abstractNumId w:val="2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3"/>
  </w:num>
  <w:num w:numId="15" w16cid:durableId="1263152060">
    <w:abstractNumId w:val="0"/>
  </w:num>
  <w:num w:numId="16" w16cid:durableId="1599605486">
    <w:abstractNumId w:val="21"/>
  </w:num>
  <w:num w:numId="17" w16cid:durableId="1302467123">
    <w:abstractNumId w:val="13"/>
  </w:num>
  <w:num w:numId="18" w16cid:durableId="1726102042">
    <w:abstractNumId w:val="11"/>
  </w:num>
  <w:num w:numId="19" w16cid:durableId="421488030">
    <w:abstractNumId w:val="3"/>
  </w:num>
  <w:num w:numId="20" w16cid:durableId="105735376">
    <w:abstractNumId w:val="14"/>
  </w:num>
  <w:num w:numId="21" w16cid:durableId="399135757">
    <w:abstractNumId w:val="4"/>
  </w:num>
  <w:num w:numId="22" w16cid:durableId="1772894539">
    <w:abstractNumId w:val="7"/>
  </w:num>
  <w:num w:numId="23" w16cid:durableId="751195672">
    <w:abstractNumId w:val="18"/>
  </w:num>
  <w:num w:numId="24" w16cid:durableId="16137856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83508"/>
    <w:rsid w:val="002849EC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4</cp:revision>
  <cp:lastPrinted>2023-11-20T13:39:00Z</cp:lastPrinted>
  <dcterms:created xsi:type="dcterms:W3CDTF">2024-02-16T14:19:00Z</dcterms:created>
  <dcterms:modified xsi:type="dcterms:W3CDTF">2024-02-16T14:21:00Z</dcterms:modified>
</cp:coreProperties>
</file>